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CBF" w:rsidRPr="00B7774A" w:rsidRDefault="00502CBF" w:rsidP="00502CBF">
      <w:pPr>
        <w:jc w:val="center"/>
        <w:rPr>
          <w:b/>
          <w:bCs/>
          <w:lang w:val="en-US"/>
        </w:rPr>
      </w:pPr>
      <w:r>
        <w:rPr>
          <w:b/>
          <w:bCs/>
          <w:lang w:val="en-US"/>
        </w:rPr>
        <w:t xml:space="preserve">POSTER 24: </w:t>
      </w:r>
      <w:r w:rsidRPr="00B7774A">
        <w:rPr>
          <w:b/>
          <w:bCs/>
          <w:lang w:val="en-US"/>
        </w:rPr>
        <w:t>A mechanosensitive vascular niche for Drosophila hematopoiesis</w:t>
      </w:r>
    </w:p>
    <w:p w:rsidR="00502CBF" w:rsidRPr="000E1D32" w:rsidRDefault="00502CBF" w:rsidP="00502CBF">
      <w:pPr>
        <w:rPr>
          <w:u w:val="single"/>
          <w:lang w:val="en-US"/>
        </w:rPr>
      </w:pPr>
    </w:p>
    <w:p w:rsidR="00502CBF" w:rsidRPr="00B7774A" w:rsidRDefault="00502CBF" w:rsidP="00502CBF">
      <w:pPr>
        <w:jc w:val="both"/>
        <w:rPr>
          <w:vertAlign w:val="superscript"/>
        </w:rPr>
      </w:pPr>
      <w:proofErr w:type="spellStart"/>
      <w:r w:rsidRPr="00B7774A">
        <w:rPr>
          <w:b/>
          <w:bCs/>
          <w:u w:val="single"/>
        </w:rPr>
        <w:t>Michele</w:t>
      </w:r>
      <w:proofErr w:type="spellEnd"/>
      <w:r w:rsidRPr="00B7774A">
        <w:rPr>
          <w:b/>
          <w:bCs/>
          <w:u w:val="single"/>
        </w:rPr>
        <w:t xml:space="preserve"> Crozatier</w:t>
      </w:r>
      <w:r w:rsidRPr="00B7774A">
        <w:rPr>
          <w:rStyle w:val="indice"/>
          <w:vertAlign w:val="superscript"/>
        </w:rPr>
        <w:t>1</w:t>
      </w:r>
      <w:r>
        <w:t xml:space="preserve">, </w:t>
      </w:r>
      <w:proofErr w:type="spellStart"/>
      <w:r>
        <w:t>Yushun</w:t>
      </w:r>
      <w:proofErr w:type="spellEnd"/>
      <w:r>
        <w:t xml:space="preserve"> Tian, </w:t>
      </w:r>
      <w:proofErr w:type="spellStart"/>
      <w:r>
        <w:t>Ismael</w:t>
      </w:r>
      <w:proofErr w:type="spellEnd"/>
      <w:r>
        <w:t xml:space="preserve"> Morin-</w:t>
      </w:r>
      <w:proofErr w:type="spellStart"/>
      <w:r>
        <w:t>Poulard</w:t>
      </w:r>
      <w:proofErr w:type="spellEnd"/>
      <w:r>
        <w:t xml:space="preserve">, </w:t>
      </w:r>
      <w:proofErr w:type="spellStart"/>
      <w:r>
        <w:t>Xiaohui</w:t>
      </w:r>
      <w:proofErr w:type="spellEnd"/>
      <w:r>
        <w:t xml:space="preserve"> Liu, Nathalie </w:t>
      </w:r>
      <w:proofErr w:type="spellStart"/>
      <w:r>
        <w:t>Vanzo</w:t>
      </w:r>
      <w:proofErr w:type="spellEnd"/>
      <w:r w:rsidRPr="00B7774A">
        <w:rPr>
          <w:vertAlign w:val="superscript"/>
        </w:rPr>
        <w:t xml:space="preserve"> </w:t>
      </w:r>
    </w:p>
    <w:p w:rsidR="00502CBF" w:rsidRDefault="00502CBF" w:rsidP="00502CBF">
      <w:pPr>
        <w:jc w:val="both"/>
        <w:rPr>
          <w:rStyle w:val="position"/>
        </w:rPr>
      </w:pPr>
    </w:p>
    <w:p w:rsidR="00502CBF" w:rsidRDefault="00502CBF" w:rsidP="00502CBF">
      <w:pPr>
        <w:jc w:val="both"/>
      </w:pPr>
      <w:r>
        <w:rPr>
          <w:rStyle w:val="position"/>
        </w:rPr>
        <w:t>1 : </w:t>
      </w:r>
      <w:r>
        <w:rPr>
          <w:rStyle w:val="name"/>
        </w:rPr>
        <w:t>Unité de biologie moléculaire, cellulaire et du développement - UMR5077</w:t>
      </w:r>
      <w:r>
        <w:t xml:space="preserve"> - Centre de Biologie Intégrative - France</w:t>
      </w:r>
    </w:p>
    <w:p w:rsidR="00502CBF" w:rsidRDefault="00502CBF" w:rsidP="00502CBF">
      <w:r>
        <w:rPr>
          <w:noProof/>
          <w:sz w:val="20"/>
          <w:szCs w:val="20"/>
          <w:lang w:val="fr-FR" w:eastAsia="fr-FR"/>
        </w:rPr>
        <mc:AlternateContent>
          <mc:Choice Requires="wps">
            <w:drawing>
              <wp:anchor distT="0" distB="0" distL="114300" distR="114300" simplePos="0" relativeHeight="251659264" behindDoc="0" locked="0" layoutInCell="1" allowOverlap="1" wp14:anchorId="048CD059" wp14:editId="29218DF9">
                <wp:simplePos x="0" y="0"/>
                <wp:positionH relativeFrom="column">
                  <wp:posOffset>0</wp:posOffset>
                </wp:positionH>
                <wp:positionV relativeFrom="paragraph">
                  <wp:posOffset>167659</wp:posOffset>
                </wp:positionV>
                <wp:extent cx="5791200" cy="0"/>
                <wp:effectExtent l="0" t="0" r="12700" b="12700"/>
                <wp:wrapNone/>
                <wp:docPr id="747060888" name="Connecteur droit 74706088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953B8" id="Connecteur droit 7470608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2pt" to="45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" strokecolor="black [3200]" strokeweight=".5pt">
                <v:stroke joinstyle="miter"/>
              </v:line>
            </w:pict>
          </mc:Fallback>
        </mc:AlternateContent>
      </w:r>
    </w:p>
    <w:p w:rsidR="00502CBF" w:rsidRPr="00DF37C2" w:rsidRDefault="00502CBF" w:rsidP="00502CBF">
      <w:pPr>
        <w:pStyle w:val="NormalWeb"/>
        <w:jc w:val="both"/>
        <w:rPr>
          <w:lang w:val="en-US"/>
        </w:rPr>
      </w:pPr>
      <w:r w:rsidRPr="00DF37C2">
        <w:rPr>
          <w:lang w:val="en-US"/>
        </w:rPr>
        <w:t xml:space="preserve">Hematopoietic stem and progenitor cells maintain blood cell homeostasis by integrating various cues provided by specialized microenvironments or niches. Biomechanical forces are emerging as key regulators of hematopoiesis. Here we report that mechanical stimuli provided by blood flow in the vascular niche control </w:t>
      </w:r>
      <w:r w:rsidRPr="00DF37C2">
        <w:rPr>
          <w:i/>
          <w:iCs/>
          <w:lang w:val="en-US"/>
        </w:rPr>
        <w:t>Drosophila</w:t>
      </w:r>
      <w:r w:rsidRPr="00DF37C2">
        <w:rPr>
          <w:lang w:val="en-US"/>
        </w:rPr>
        <w:t xml:space="preserve"> hematopoiesis. In vascular niche cells, the mechanosensitive channel Piezo transduces mechanical forces through intracellular calcium upregulation, leading to Notch activation and repression of FGF ligand transcription, known to regulate hematopoietic progenitor maintenance. Our results provide insight into how the vascular niche integrates mechanical stimuli to regulate hematopoiesis.</w:t>
      </w:r>
    </w:p>
    <w:p w:rsidR="00345828" w:rsidRPr="00502CBF" w:rsidRDefault="00345828" w:rsidP="00502CBF">
      <w:bookmarkStart w:id="0" w:name="_GoBack"/>
      <w:bookmarkEnd w:id="0"/>
    </w:p>
    <w:sectPr w:rsidR="00345828" w:rsidRPr="00502C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BBF" w:rsidRDefault="00812BBF" w:rsidP="007A7DC4">
      <w:r>
        <w:separator/>
      </w:r>
    </w:p>
  </w:endnote>
  <w:endnote w:type="continuationSeparator" w:id="0">
    <w:p w:rsidR="00812BBF" w:rsidRDefault="00812BBF" w:rsidP="007A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C4" w:rsidRDefault="007A7DC4">
    <w:pPr>
      <w:pStyle w:val="Pieddepage"/>
    </w:pPr>
    <w:r>
      <w:rPr>
        <w:noProof/>
        <w:lang w:eastAsia="fr-FR"/>
      </w:rPr>
      <w:drawing>
        <wp:anchor distT="0" distB="0" distL="114300" distR="114300" simplePos="0" relativeHeight="251659264" behindDoc="1" locked="0" layoutInCell="1" allowOverlap="1">
          <wp:simplePos x="0" y="0"/>
          <wp:positionH relativeFrom="margin">
            <wp:posOffset>-285750</wp:posOffset>
          </wp:positionH>
          <wp:positionV relativeFrom="paragraph">
            <wp:posOffset>-6985</wp:posOffset>
          </wp:positionV>
          <wp:extent cx="6512560" cy="1209675"/>
          <wp:effectExtent l="0" t="0" r="2540" b="9525"/>
          <wp:wrapTight wrapText="bothSides">
            <wp:wrapPolygon edited="0">
              <wp:start x="0" y="0"/>
              <wp:lineTo x="0" y="21430"/>
              <wp:lineTo x="21545" y="21430"/>
              <wp:lineTo x="2154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onsors CHO 2023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2560" cy="1209675"/>
                  </a:xfrm>
                  <a:prstGeom prst="rect">
                    <a:avLst/>
                  </a:prstGeom>
                </pic:spPr>
              </pic:pic>
            </a:graphicData>
          </a:graphic>
          <wp14:sizeRelH relativeFrom="page">
            <wp14:pctWidth>0</wp14:pctWidth>
          </wp14:sizeRelH>
          <wp14:sizeRelV relativeFrom="page">
            <wp14:pctHeight>0</wp14:pctHeight>
          </wp14:sizeRelV>
        </wp:anchor>
      </w:drawing>
    </w:r>
  </w:p>
  <w:p w:rsidR="007A7DC4" w:rsidRDefault="007A7D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BBF" w:rsidRDefault="00812BBF" w:rsidP="007A7DC4">
      <w:r>
        <w:separator/>
      </w:r>
    </w:p>
  </w:footnote>
  <w:footnote w:type="continuationSeparator" w:id="0">
    <w:p w:rsidR="00812BBF" w:rsidRDefault="00812BBF" w:rsidP="007A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C4" w:rsidRDefault="007A7DC4">
    <w:pPr>
      <w:pStyle w:val="En-tte"/>
    </w:pPr>
    <w:r>
      <w:rPr>
        <w:noProof/>
        <w:lang w:eastAsia="fr-FR"/>
      </w:rPr>
      <w:drawing>
        <wp:anchor distT="0" distB="0" distL="114300" distR="114300" simplePos="0" relativeHeight="251658240" behindDoc="0" locked="0" layoutInCell="1" allowOverlap="1">
          <wp:simplePos x="0" y="0"/>
          <wp:positionH relativeFrom="page">
            <wp:align>left</wp:align>
          </wp:positionH>
          <wp:positionV relativeFrom="paragraph">
            <wp:posOffset>-449580</wp:posOffset>
          </wp:positionV>
          <wp:extent cx="7563485" cy="2676525"/>
          <wp:effectExtent l="0" t="0" r="0" b="9525"/>
          <wp:wrapThrough wrapText="bothSides">
            <wp:wrapPolygon edited="0">
              <wp:start x="0" y="0"/>
              <wp:lineTo x="0" y="21523"/>
              <wp:lineTo x="21544" y="21523"/>
              <wp:lineTo x="21544"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CHO 2023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2676525"/>
                  </a:xfrm>
                  <a:prstGeom prst="rect">
                    <a:avLst/>
                  </a:prstGeom>
                </pic:spPr>
              </pic:pic>
            </a:graphicData>
          </a:graphic>
          <wp14:sizeRelH relativeFrom="page">
            <wp14:pctWidth>0</wp14:pctWidth>
          </wp14:sizeRelH>
          <wp14:sizeRelV relativeFrom="page">
            <wp14:pctHeight>0</wp14:pctHeight>
          </wp14:sizeRelV>
        </wp:anchor>
      </w:drawing>
    </w:r>
  </w:p>
  <w:p w:rsidR="007A7DC4" w:rsidRDefault="007A7DC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C4"/>
    <w:rsid w:val="0008718E"/>
    <w:rsid w:val="000C37EB"/>
    <w:rsid w:val="000F73AA"/>
    <w:rsid w:val="001B113F"/>
    <w:rsid w:val="001F1CF6"/>
    <w:rsid w:val="001F70C7"/>
    <w:rsid w:val="00345828"/>
    <w:rsid w:val="004B69A6"/>
    <w:rsid w:val="004D01DE"/>
    <w:rsid w:val="00502CBF"/>
    <w:rsid w:val="00764A42"/>
    <w:rsid w:val="0077699E"/>
    <w:rsid w:val="007A7DC4"/>
    <w:rsid w:val="007F08A4"/>
    <w:rsid w:val="00812BBF"/>
    <w:rsid w:val="00821A03"/>
    <w:rsid w:val="00961749"/>
    <w:rsid w:val="00961BCC"/>
    <w:rsid w:val="009B0FBC"/>
    <w:rsid w:val="00A07F32"/>
    <w:rsid w:val="00A453D1"/>
    <w:rsid w:val="00A64FB3"/>
    <w:rsid w:val="00A97618"/>
    <w:rsid w:val="00D05143"/>
    <w:rsid w:val="00D2136C"/>
    <w:rsid w:val="00EC66C0"/>
    <w:rsid w:val="00F51F8F"/>
    <w:rsid w:val="00FC2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FA4977-CD75-4EDF-A7D7-39F84743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C4"/>
    <w:pPr>
      <w:spacing w:after="0" w:line="240" w:lineRule="auto"/>
    </w:pPr>
    <w:rPr>
      <w:rFonts w:ascii="Times New Roman" w:eastAsia="Times New Roman" w:hAnsi="Times New Roman" w:cs="Times New Roman"/>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7DC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En-tteCar">
    <w:name w:val="En-tête Car"/>
    <w:basedOn w:val="Policepardfaut"/>
    <w:link w:val="En-tte"/>
    <w:uiPriority w:val="99"/>
    <w:rsid w:val="007A7DC4"/>
  </w:style>
  <w:style w:type="paragraph" w:styleId="Pieddepage">
    <w:name w:val="footer"/>
    <w:basedOn w:val="Normal"/>
    <w:link w:val="PieddepageCar"/>
    <w:uiPriority w:val="99"/>
    <w:unhideWhenUsed/>
    <w:rsid w:val="007A7DC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PieddepageCar">
    <w:name w:val="Pied de page Car"/>
    <w:basedOn w:val="Policepardfaut"/>
    <w:link w:val="Pieddepage"/>
    <w:uiPriority w:val="99"/>
    <w:rsid w:val="007A7DC4"/>
  </w:style>
  <w:style w:type="character" w:customStyle="1" w:styleId="position">
    <w:name w:val="position"/>
    <w:basedOn w:val="Policepardfaut"/>
    <w:rsid w:val="007A7DC4"/>
  </w:style>
  <w:style w:type="character" w:customStyle="1" w:styleId="name">
    <w:name w:val="name"/>
    <w:basedOn w:val="Policepardfaut"/>
    <w:rsid w:val="007A7DC4"/>
  </w:style>
  <w:style w:type="paragraph" w:styleId="NormalWeb">
    <w:name w:val="Normal (Web)"/>
    <w:basedOn w:val="Normal"/>
    <w:uiPriority w:val="99"/>
    <w:unhideWhenUsed/>
    <w:rsid w:val="007A7DC4"/>
    <w:pPr>
      <w:spacing w:before="100" w:beforeAutospacing="1" w:after="100" w:afterAutospacing="1"/>
    </w:pPr>
    <w:rPr>
      <w:rFonts w:eastAsiaTheme="minorHAnsi"/>
      <w:lang w:val="fr-FR" w:eastAsia="fr-FR"/>
    </w:rPr>
  </w:style>
  <w:style w:type="character" w:styleId="Accentuation">
    <w:name w:val="Emphasis"/>
    <w:basedOn w:val="Policepardfaut"/>
    <w:uiPriority w:val="20"/>
    <w:qFormat/>
    <w:rsid w:val="007A7DC4"/>
    <w:rPr>
      <w:i/>
      <w:iCs/>
    </w:rPr>
  </w:style>
  <w:style w:type="character" w:customStyle="1" w:styleId="indice">
    <w:name w:val="indice"/>
    <w:basedOn w:val="Policepardfaut"/>
    <w:rsid w:val="007A7DC4"/>
  </w:style>
  <w:style w:type="character" w:styleId="lev">
    <w:name w:val="Strong"/>
    <w:basedOn w:val="Policepardfaut"/>
    <w:uiPriority w:val="22"/>
    <w:qFormat/>
    <w:rsid w:val="007F0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4EAD-B85A-43F5-BD28-D7AEAF99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843</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Cailmail</dc:creator>
  <cp:keywords/>
  <dc:description/>
  <cp:lastModifiedBy>Stephane Cailmail</cp:lastModifiedBy>
  <cp:revision>2</cp:revision>
  <dcterms:created xsi:type="dcterms:W3CDTF">2023-12-05T16:08:00Z</dcterms:created>
  <dcterms:modified xsi:type="dcterms:W3CDTF">2023-12-05T16:08:00Z</dcterms:modified>
</cp:coreProperties>
</file>